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COMMS BRIEF A — FOUNDATION &amp; FIXES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SURFACE: ucca-ops (ops.ucca.online) + ucca-api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DO NOT TOUCH: ucca-site, ucca-ir, ucca-engine, ucca-keys, rtopacks-site</w:t>
      </w:r>
    </w:p>
    <w:p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REFERENCES: UCCA-Architecture-Principles-v1.docx</w:t>
      </w:r>
    </w:p>
    <w:p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VERSION: 2.0 — 13 March 2026 — Aligned to Architecture Principles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This brief fixes what is broken in the current Comms panel and lays the foundation that Brief B (Comms Central) builds on. It also creates the user_prefs table — the lens system described in Architecture Principles Section 4. Do not start Brief B until this is deployed and confirmed.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6B8C"/>
                <w:sz w:val="18"/>
                <w:szCs w:val="18"/>
              </w:rPr>
              <w:t xml:space="preserve">↗ Architecture Principle: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If you touch, we will know. The system stores UTC. Transliteration is a courtesy — it changes the lens, not the record. See Architecture Principles Section 2.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What Is Currently Broken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Messages Today shows 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Timezone bug. Query uses UTC date. Tim is Brisbane UTC+10. His activity is logged as 'yesterday' UTC. Fix: load timezone from user_prefs, transliterate at display only — never adjust stored timestamps.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 inbound/outbound split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Messages Today shows a single count. Twilio API has direction — just not being queried separately.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Panels not clickable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Four stat cards have no hover state and no drill-down.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 message log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No register of individual messages. Only aggregate counts visible.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Voice states not captured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Only aggregate call count shown. No answered/missed/voicemail/forwarded breakdown.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Prerequisite — user_prefs Table</w:t>
      </w:r>
    </w:p>
    <w:p>
      <w:r>
        <w:rPr>
          <w:rFonts w:ascii="Arial" w:cs="Arial" w:eastAsia="Arial" w:hAnsi="Arial"/>
          <w:sz w:val="20"/>
          <w:szCs w:val="20"/>
        </w:rPr>
        <w:t xml:space="preserve">Create this table in ops-db before touching any display code. This is the lens system. Every timestamp display in the ops console reads from here. Never hardcode a timezone.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-- ops-db: 00daba3d-2d65-4ae2-b85a-e56d25ec2b02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TABLE IF NOT EXISTS user_prefs (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id            TEXT PRIMARY KEY,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user_id       TEXT NOT NULL UNIQUE,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display_name  TEXT,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timezone      TEXT NOT NULL DEFAULT 'UTC',      -- IANA timezone string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locale        TEXT NOT NULL DEFAULT 'en',       -- BCP 47 language tag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theme         TEXT NOT NULL DEFAULT 'light',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date_format   TEXT NOT NULL DEFAULT 'YYYY-MM-DD',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time_format   TEXT NOT NULL DEFAULT '24h',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prefs_json    TEXT NOT NULL DEFAULT '{}',       -- extensible JSON blob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created_at    TEXT NOT NULL,                    -- UTC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updated_at    TEXT NOT NULL                     -- UTC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-- Seed records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INSERT INTO user_prefs (id, user_id, display_name, timezone, locale, theme,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date_format, time_format, prefs_json, created_at, updated_at) VALUES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('pref-tim', 'tim-rignold', 'Tim Rignold', 'Australia/Brisbane',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'en-AU', 'light', 'DD/MM/YYYY', '12h',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'{"comms_default_channel":"all","comms_show_inbound_body":false,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 "analytics_default_range":"30d","ui_movable_positions":{}}',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datetime('now'), datetime('now')),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('pref-jimmy', 'jimmy', 'Jimmy', 'America/New_York',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'en-US', 'light', 'MM/DD/YYYY', '12h', '{}',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datetime('now'), datetime('now'));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Fix 1 — Timezone (Architecture Principles §2.1)</w:t>
      </w:r>
    </w:p>
    <w:p>
      <w:r>
        <w:rPr>
          <w:rFonts w:ascii="Arial" w:cs="Arial" w:eastAsia="Arial" w:hAnsi="Arial"/>
          <w:sz w:val="20"/>
          <w:szCs w:val="20"/>
        </w:rPr>
        <w:t xml:space="preserve">The stored timestamps are correct — they are already UTC. The bug is in the display layer. The fix is not to change any stored data — it is to load the user's timezone from user_prefs and transliterate at render time.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6B8C"/>
                <w:sz w:val="18"/>
                <w:szCs w:val="18"/>
              </w:rPr>
              <w:t xml:space="preserve">↗ Architecture Principle: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Store UTC always. Display local always. Never write a timezone-adjusted value to storage. See Architecture Principles Section 2.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Shared utility — add to a utils.js or helpers file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This is the ONLY timezone function. Use it everywhere.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function toUserLocal(utcString, userTimezone, opts = {}) {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return new Intl.DateTimeFormat('en', {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timeZone: userTimezone,  // loaded from user_prefs.timezone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dateStyle: opts.dateOnly ? 'short' : undefined,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timeStyle: opts.timeOnly ? 'short' : undefined,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...(!opts.dateOnly &amp;&amp; !opts.timeOnly ? { dateStyle: 'short', timeStyle: 'short' } : {})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}).format(new Date(utcString));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}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Usage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const userTz = await getUserPref(userId, 'timezone');  // 'Australia/Brisbane'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const display = toUserLocal('2026-03-13T14:32:00Z', userTz);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Tim sees: '14/03/2026, 12:32 am'  (AEST)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Jimmy sees: '3/13/2026, 10:32 am'  (EST)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Stored record: '2026-03-13T14:32:00Z'  — unchanged, always UTC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Apply toUserLocal() to every timestamp displayed in the Comms panel. Apply to all future surfaces. No exceptions.</w:t>
      </w:r>
    </w:p>
    <w:p>
      <w:r>
        <w:t xml:space="preserve"/>
      </w:r>
    </w:p>
    <w:p>
      <w:pPr>
        <w:pStyle w:val="Heading2"/>
      </w:pPr>
      <w:r>
        <w:t xml:space="preserve">Fix 2 — Inbound / Outbound Split</w:t>
      </w:r>
    </w:p>
    <w:p>
      <w:r>
        <w:rPr>
          <w:rFonts w:ascii="Arial" w:cs="Arial" w:eastAsia="Arial" w:hAnsi="Arial"/>
          <w:sz w:val="20"/>
          <w:szCs w:val="20"/>
        </w:rPr>
        <w:t xml:space="preserve">Twilio Usage API returns direction. Query separately for inbound and outbound: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Query today's date in user's timezone for the API filter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Note: Twilio filters by UTC date — derive the correct UTC date range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that covers 'today' in the user's timezone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GET /2010-04-01/Accounts/{SID}/Usage/Records/Today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?Category=sms-inbound    → { count, price }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?Category=sms-outbound   → { count, price }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?Category=calls-inbound  → { count }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?Category=calls-outbound → { count }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?Category=calls-inbound-local → answered subset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Messages Today card: IN: {n}  OUT: {n}</w:t>
      </w:r>
    </w:p>
    <w:p>
      <w:r>
        <w:rPr>
          <w:rFonts w:ascii="Arial" w:cs="Arial" w:eastAsia="Arial" w:hAnsi="Arial"/>
          <w:sz w:val="20"/>
          <w:szCs w:val="20"/>
        </w:rPr>
        <w:t xml:space="preserve">Calls Today card: IN: {n}  OUT: {n}  |  Answered: {n}  Missed: {n}  VM: {n}</w:t>
      </w:r>
    </w:p>
    <w:p>
      <w:r>
        <w:t xml:space="preserve"/>
      </w:r>
    </w:p>
    <w:p>
      <w:pPr>
        <w:pStyle w:val="Heading2"/>
      </w:pPr>
      <w:r>
        <w:t xml:space="preserve">Fix 3 — Panel Hover States and Click-Through</w:t>
      </w:r>
    </w:p>
    <w:p>
      <w:r>
        <w:rPr>
          <w:rFonts w:ascii="Arial" w:cs="Arial" w:eastAsia="Arial" w:hAnsi="Arial"/>
          <w:sz w:val="20"/>
          <w:szCs w:val="20"/>
        </w:rPr>
        <w:t xml:space="preserve">All four stat cards: hover state = border colour shifts to teal (#0D9488), cursor: pointer.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Balance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Click → billing history last 6 months, cost per category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Usage This Month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Click → scroll to / expand usage breakdown table below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Messages Today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Click → today's message log filtered to user's local date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Calls Today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Click → today's call log with answered/missed/VM, duration, caller local time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New Tables — ops-db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comms_log — The Foundation</w:t>
      </w:r>
    </w:p>
    <w:p>
      <w:r>
        <w:rPr>
          <w:rFonts w:ascii="Arial" w:cs="Arial" w:eastAsia="Arial" w:hAnsi="Arial"/>
          <w:sz w:val="20"/>
          <w:szCs w:val="20"/>
        </w:rPr>
        <w:t xml:space="preserve">Every inbound and outbound communication across every channel is written here. This is the data source for all Comms Central intelligence in Brief B.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TABLE IF NOT EXISTS comms_log (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id                TEXT PRIMARY KEY,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contact_hash      TEXT,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channel           TEXT NOT NULL,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direction         TEXT NOT NULL CHECK (direction IN ('inbound','outbound')),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status            TEXT NOT NULL,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from_address      TEXT,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to_address        TEXT,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body              TEXT,           -- outbound: stored. inbound: NULL by default.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triggered_by      TEXT,           -- ir_registration|chain_event|manual|console|flag_review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cost_usd          REAL,           -- NULL for free channels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channel_msg_id    TEXT UNIQUE,    -- Twilio SID or equivalent. Dedup key.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caller_timezone   TEXT,           -- voice only. IANA string from E.164 prefix.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caller_local_time TEXT,           -- voice only. UTC transliterated to caller_timezone.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duration_seconds  INTEGER,        -- voice only.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recording_url     TEXT,           -- voice only.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forwarded_to      TEXT,           -- voice only.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source            TEXT DEFAULT 'api', -- api|console|chain_event|webhook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raw_payload       TEXT,           -- original webhook JSON. Max 10KB.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created_at        TEXT NOT NULL   -- UTC always. Never adjusted.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INDEX IF NOT EXISTS idx_comms_log_created   ON comms_log(created_at DESC);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INDEX IF NOT EXISTS idx_comms_log_contact   ON comms_log(contact_hash);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INDEX IF NOT EXISTS idx_comms_log_channel   ON comms_log(channel);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INDEX IF NOT EXISTS idx_comms_log_direction ON comms_log(direction);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6B8C"/>
                <w:sz w:val="18"/>
                <w:szCs w:val="18"/>
              </w:rPr>
              <w:t xml:space="preserve">↗ Architecture Principle: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created_at is UTC always. caller_local_time is a derived display value computed at ingest from the caller's number prefix — not a stored preference. Both are transliterations of UTC for human convenience. See Architecture Principles §2.1.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comms_blocked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TABLE IF NOT EXISTS comms_blocked (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id            TEXT PRIMARY KEY,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contact_hash  TEXT,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raw_address   TEXT NOT NULL,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channel       TEXT NOT NULL DEFAULT 'all',  -- 'all' or specific channel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blocked_at    TEXT NOT NULL,                -- UTC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blocked_by    TEXT NOT NULL DEFAULT 'manual',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reason        TEXT,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active        INTEGER NOT NULL DEFAULT 1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INDEX IF NOT EXISTS idx_comms_blocked_address ON comms_blocked(raw_address);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CRITICAL: The system NEVER auto-blocks. It raises flags for human review only. blocked_by is always 'manual'.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comms_flags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 TABLE IF NOT EXISTS comms_flags (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id            TEXT PRIMARY KEY,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raw_address   TEXT NOT NULL,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contact_hash  TEXT,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channel       TEXT NOT NULL,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reason        TEXT NOT NULL,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pattern_data  TEXT,           -- JSON: what triggered the flag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flagged_at    TEXT NOT NULL,  -- UTC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status        TEXT NOT NULL DEFAULT 'open',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reviewed_at   TEXT,           -- UTC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reviewed_by   TEXT,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action_taken  TEXT            -- 'blocked'|'dismissed'|'called_back'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);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Twilio Webhook Adapters</w:t>
      </w:r>
    </w:p>
    <w:p>
      <w:r>
        <w:rPr>
          <w:rFonts w:ascii="Arial" w:cs="Arial" w:eastAsia="Arial" w:hAnsi="Arial"/>
          <w:sz w:val="20"/>
          <w:szCs w:val="20"/>
        </w:rPr>
        <w:t xml:space="preserve">Wire Twilio webhooks to write comms_log on every SMS and voice event. Add to ucca-api: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POST /api/comms/webhook/twilio/sms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Handles: inbound SMS, outbound delivery receipts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Fields: MessageSid, From, To, Body, Direction, MessageStatus, Price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1. Check comms_blocked — if active block for From → log status='blocked', return 200 (silent drop)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2. Hash the From (inbound) or To (outbound) number → contact_hash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Use same hashing function as IR pipeline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3. INSERT comms_log row: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channel = 'twilio_sms'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direction = Direction field from Twilio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status = MessageStatus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created_at = new Date().toISOString()  // UTC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4. Evaluate pattern rules (see below)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5. Return 200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POST /api/comms/webhook/twilio/voice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Handles: inbound calls, outbound status, recordings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Fields: CallSid, From, To, CallStatus, Duration, Direction,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        ForwardedFrom, RecordingUrl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Status mapping: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completed + Duration &gt; 0 → 'answered'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no-answer               → 'missed'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completed + RecordingUrl → 'voicemail'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ForwardedFrom present   → 'forwarded'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busy                    → 'busy'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failed                  → 'failed'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caller_timezone: derive from From number E.164 prefix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+1 212/646/917/718 etc → 'America/New_York'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+61 4xx              → 'Australia/Brisbane'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+44                  → 'Europe/London'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etc. Use a lightweight prefix→timezone map.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Unknown prefix       → NULL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caller_local_time: toUserLocal(created_at, caller_timezone)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This is a DISPLAY value derived at ingest for convenience.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The stored created_at is UTC and immutable.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POST /api/comms/webhook/resend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Handles: email delivery events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Resend events: email.sent, email.delivered, email.opened,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              email.bounced, email.complained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Map Resend event type → status field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channel = 'resend_email'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direction = 'outbound'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created_at = new Date().toISOString()  // UTC always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Configure webhook URLs:</w:t>
      </w:r>
    </w:p>
    <w:p>
      <w:r>
        <w:rPr>
          <w:rFonts w:ascii="Arial" w:cs="Arial" w:eastAsia="Arial" w:hAnsi="Arial"/>
          <w:sz w:val="20"/>
          <w:szCs w:val="20"/>
        </w:rPr>
        <w:t xml:space="preserve">- Twilio Console → +13023003336 → Messaging webhook → POST /api/comms/webhook/twilio/sms</w:t>
      </w:r>
    </w:p>
    <w:p>
      <w:r>
        <w:rPr>
          <w:rFonts w:ascii="Arial" w:cs="Arial" w:eastAsia="Arial" w:hAnsi="Arial"/>
          <w:sz w:val="20"/>
          <w:szCs w:val="20"/>
        </w:rPr>
        <w:t xml:space="preserve">- Twilio Console → +13023003336 → Voice webhook → POST /api/comms/webhook/twilio/voice</w:t>
      </w:r>
    </w:p>
    <w:p>
      <w:r>
        <w:rPr>
          <w:rFonts w:ascii="Arial" w:cs="Arial" w:eastAsia="Arial" w:hAnsi="Arial"/>
          <w:sz w:val="20"/>
          <w:szCs w:val="20"/>
        </w:rPr>
        <w:t xml:space="preserve">- Resend Dashboard → Webhooks → POST /api/comms/webhook/resend</w:t>
      </w:r>
    </w:p>
    <w:p>
      <w:r>
        <w:t xml:space="preserve"/>
      </w:r>
    </w:p>
    <w:p>
      <w:pPr>
        <w:pStyle w:val="Heading2"/>
      </w:pPr>
      <w:r>
        <w:t xml:space="preserve">Pattern Rules — Flag Triggers</w:t>
      </w:r>
    </w:p>
    <w:p>
      <w:r>
        <w:rPr>
          <w:rFonts w:ascii="Arial" w:cs="Arial" w:eastAsia="Arial" w:hAnsi="Arial"/>
          <w:sz w:val="20"/>
          <w:szCs w:val="20"/>
        </w:rPr>
        <w:t xml:space="preserve">Evaluated on every inbound comms_log write. One open flag per address per rule (deduplicated).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Rule 1 — high_frequency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Inbound from same number &gt; 5 times in 1 hour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Rule 2 — unsocial_hours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Inbound voice &gt; 3 calls between 00:00–06:00 caller_local_time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Rule 3 — delivery_failure_cluster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Same number with status=failed &gt; 3 times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Rule 4 — unknown_caller_persistent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No registry match + inbound voice &gt; 2 missed calls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Rule 5 — blocked_contact_attempting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Number in comms_blocked still attempting contact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Thresholds configurable in ops console Settings. Not hardcoded.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The flag review flow: open flag → Tim reviews → three actions:</w:t>
      </w:r>
    </w:p>
    <w:p>
      <w:r>
        <w:rPr>
          <w:rFonts w:ascii="Arial" w:cs="Arial" w:eastAsia="Arial" w:hAnsi="Arial"/>
          <w:sz w:val="20"/>
          <w:szCs w:val="20"/>
        </w:rPr>
        <w:t xml:space="preserve">[ Call back ] — Twilio outbound call, logged triggered_by='flag_review'. If answered = human, likely legitimate. If no answer = probable robodialer, block with confidence.</w:t>
      </w:r>
    </w:p>
    <w:p>
      <w:r>
        <w:rPr>
          <w:rFonts w:ascii="Arial" w:cs="Arial" w:eastAsia="Arial" w:hAnsi="Arial"/>
          <w:sz w:val="20"/>
          <w:szCs w:val="20"/>
        </w:rPr>
        <w:t xml:space="preserve">[ Block ] — writes comms_blocked, all future inbound dropped silently, logged status='blocked'</w:t>
      </w:r>
    </w:p>
    <w:p>
      <w:r>
        <w:rPr>
          <w:rFonts w:ascii="Arial" w:cs="Arial" w:eastAsia="Arial" w:hAnsi="Arial"/>
          <w:sz w:val="20"/>
          <w:szCs w:val="20"/>
        </w:rPr>
        <w:t xml:space="preserve">[ Dismiss ] — clears flag, logged, will re-flag if pattern escalates</w:t>
      </w:r>
    </w:p>
    <w:p>
      <w:r>
        <w:t xml:space="preserve"/>
      </w:r>
    </w:p>
    <w:p>
      <w:pPr>
        <w:pStyle w:val="Heading2"/>
      </w:pPr>
      <w:r>
        <w:t xml:space="preserve">Outbound SMS from Console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POST /api/comms/send/sms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Auth: X-Push-Secret (proxied server-side from ucca-ops — never exposed to browser)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Body: { to, body, triggered_by? }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1. Check comms_blocked — if blocked return 400 with reason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2. Resolve contact_hash from 'to' number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3. Look up registry match in engine-db — return trust level + REF if found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4. POST to Twilio Messages API from +13023003336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5. Write comms_log: direction='outbound', source='console'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6. Return { sent: true, sid, contact_hash, registry_match }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UI Changes — Comms Panel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Stat cards</w:t>
      </w:r>
    </w:p>
    <w:p>
      <w:r>
        <w:rPr>
          <w:rFonts w:ascii="Arial" w:cs="Arial" w:eastAsia="Arial" w:hAnsi="Arial"/>
          <w:sz w:val="20"/>
          <w:szCs w:val="20"/>
        </w:rPr>
        <w:t xml:space="preserve">Hover: border → teal (#0D9488), cursor: pointer.</w:t>
      </w:r>
    </w:p>
    <w:p>
      <w:r>
        <w:rPr>
          <w:rFonts w:ascii="Arial" w:cs="Arial" w:eastAsia="Arial" w:hAnsi="Arial"/>
          <w:sz w:val="20"/>
          <w:szCs w:val="20"/>
        </w:rPr>
        <w:t xml:space="preserve">Messages Today: IN: {n} / OUT: {n} — date derived from user_prefs.timezone</w:t>
      </w:r>
    </w:p>
    <w:p>
      <w:r>
        <w:rPr>
          <w:rFonts w:ascii="Arial" w:cs="Arial" w:eastAsia="Arial" w:hAnsi="Arial"/>
          <w:sz w:val="20"/>
          <w:szCs w:val="20"/>
        </w:rPr>
        <w:t xml:space="preserve">Calls Today: IN: {n} / OUT: {n} | Answered/Missed/VM breakdown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Flagged contacts banner (new)</w:t>
      </w:r>
    </w:p>
    <w:p>
      <w:r>
        <w:rPr>
          <w:rFonts w:ascii="Arial" w:cs="Arial" w:eastAsia="Arial" w:hAnsi="Arial"/>
          <w:sz w:val="20"/>
          <w:szCs w:val="20"/>
        </w:rPr>
        <w:t xml:space="preserve">Shown above stat cards when open flags exist: ⚠ {n} contacts flagged for review [Review →]</w:t>
      </w:r>
    </w:p>
    <w:p>
      <w:r>
        <w:rPr>
          <w:rFonts w:ascii="Arial" w:cs="Arial" w:eastAsia="Arial" w:hAnsi="Arial"/>
          <w:sz w:val="20"/>
          <w:szCs w:val="20"/>
        </w:rPr>
        <w:t xml:space="preserve">Flag review queue: full history, caller local time on voice, three action buttons.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Recent messages log (new)</w:t>
      </w:r>
    </w:p>
    <w:p>
      <w:r>
        <w:rPr>
          <w:rFonts w:ascii="Arial" w:cs="Arial" w:eastAsia="Arial" w:hAnsi="Arial"/>
          <w:sz w:val="20"/>
          <w:szCs w:val="20"/>
        </w:rPr>
        <w:t xml:space="preserve">Last 20 messages — SMS + Voice — most recent first. Below usage breakdown.</w:t>
      </w:r>
    </w:p>
    <w:p>
      <w:r>
        <w:rPr>
          <w:rFonts w:ascii="Arial" w:cs="Arial" w:eastAsia="Arial" w:hAnsi="Arial"/>
          <w:sz w:val="20"/>
          <w:szCs w:val="20"/>
        </w:rPr>
        <w:t xml:space="preserve">Columns: TIME (user local) | CHANNEL | DIRECTION | FROM/TO | STATUS | BODY (outbound only)</w:t>
      </w:r>
    </w:p>
    <w:p>
      <w:r>
        <w:rPr>
          <w:rFonts w:ascii="Arial" w:cs="Arial" w:eastAsia="Arial" w:hAnsi="Arial"/>
          <w:sz w:val="20"/>
          <w:szCs w:val="20"/>
        </w:rPr>
        <w:t xml:space="preserve">Registry colour coding: ● teal=L1, ● blue=L2, ● amber=L3, ○ grey=unknown, ⊘ red=blocked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SMS Compose (new)</w:t>
      </w:r>
    </w:p>
    <w:p>
      <w:r>
        <w:rPr>
          <w:rFonts w:ascii="Arial" w:cs="Arial" w:eastAsia="Arial" w:hAnsi="Arial"/>
          <w:sz w:val="20"/>
          <w:szCs w:val="20"/>
        </w:rPr>
        <w:t xml:space="preserve">To field: live registry lookup as you type — shows REF/trust level or 'Unknown'</w:t>
      </w:r>
    </w:p>
    <w:p>
      <w:r>
        <w:rPr>
          <w:rFonts w:ascii="Arial" w:cs="Arial" w:eastAsia="Arial" w:hAnsi="Arial"/>
          <w:sz w:val="20"/>
          <w:szCs w:val="20"/>
        </w:rPr>
        <w:t xml:space="preserve">Block warning shown before send if number is on comms_blocked</w:t>
      </w:r>
    </w:p>
    <w:p>
      <w:r>
        <w:rPr>
          <w:rFonts w:ascii="Arial" w:cs="Arial" w:eastAsia="Arial" w:hAnsi="Arial"/>
          <w:sz w:val="20"/>
          <w:szCs w:val="20"/>
        </w:rPr>
        <w:t xml:space="preserve">160 char limit, char counter, segment count</w:t>
      </w:r>
    </w:p>
    <w:p>
      <w:r>
        <w:t xml:space="preserve"/>
      </w:r>
    </w:p>
    <w:p>
      <w:pPr>
        <w:pStyle w:val="Heading2"/>
      </w:pPr>
      <w:r>
        <w:t xml:space="preserve">Acceptance Criteria</w:t>
      </w:r>
    </w:p>
    <w:p>
      <w:r>
        <w:rPr>
          <w:rFonts w:ascii="Arial" w:cs="Arial" w:eastAsia="Arial" w:hAnsi="Arial"/>
          <w:sz w:val="20"/>
          <w:szCs w:val="20"/>
        </w:rPr>
        <w:t xml:space="preserve">[ ] user_prefs table created in ops-db with Tim + Jimmy seed records</w:t>
      </w:r>
    </w:p>
    <w:p>
      <w:r>
        <w:rPr>
          <w:rFonts w:ascii="Arial" w:cs="Arial" w:eastAsia="Arial" w:hAnsi="Arial"/>
          <w:sz w:val="20"/>
          <w:szCs w:val="20"/>
        </w:rPr>
        <w:t xml:space="preserve">[ ] toUserLocal() utility function exists and is used for ALL timestamp display</w:t>
      </w:r>
    </w:p>
    <w:p>
      <w:r>
        <w:rPr>
          <w:rFonts w:ascii="Arial" w:cs="Arial" w:eastAsia="Arial" w:hAnsi="Arial"/>
          <w:sz w:val="20"/>
          <w:szCs w:val="20"/>
        </w:rPr>
        <w:t xml:space="preserve">[ ] No hardcoded timezone offset anywhere in the codebase</w:t>
      </w:r>
    </w:p>
    <w:p>
      <w:r>
        <w:rPr>
          <w:rFonts w:ascii="Arial" w:cs="Arial" w:eastAsia="Arial" w:hAnsi="Arial"/>
          <w:sz w:val="20"/>
          <w:szCs w:val="20"/>
        </w:rPr>
        <w:t xml:space="preserve">[ ] comms_log table created in ops-db with all indexes</w:t>
      </w:r>
    </w:p>
    <w:p>
      <w:r>
        <w:rPr>
          <w:rFonts w:ascii="Arial" w:cs="Arial" w:eastAsia="Arial" w:hAnsi="Arial"/>
          <w:sz w:val="20"/>
          <w:szCs w:val="20"/>
        </w:rPr>
        <w:t xml:space="preserve">[ ] comms_blocked table created in ops-db</w:t>
      </w:r>
    </w:p>
    <w:p>
      <w:r>
        <w:rPr>
          <w:rFonts w:ascii="Arial" w:cs="Arial" w:eastAsia="Arial" w:hAnsi="Arial"/>
          <w:sz w:val="20"/>
          <w:szCs w:val="20"/>
        </w:rPr>
        <w:t xml:space="preserve">[ ] comms_flags table created in ops-db</w:t>
      </w:r>
    </w:p>
    <w:p>
      <w:r>
        <w:rPr>
          <w:rFonts w:ascii="Arial" w:cs="Arial" w:eastAsia="Arial" w:hAnsi="Arial"/>
          <w:sz w:val="20"/>
          <w:szCs w:val="20"/>
        </w:rPr>
        <w:t xml:space="preserve">[ ] Twilio SMS webhook wired → writes comms_log</w:t>
      </w:r>
    </w:p>
    <w:p>
      <w:r>
        <w:rPr>
          <w:rFonts w:ascii="Arial" w:cs="Arial" w:eastAsia="Arial" w:hAnsi="Arial"/>
          <w:sz w:val="20"/>
          <w:szCs w:val="20"/>
        </w:rPr>
        <w:t xml:space="preserve">[ ] Twilio Voice webhook wired → writes comms_log with caller_timezone + caller_local_time</w:t>
      </w:r>
    </w:p>
    <w:p>
      <w:r>
        <w:rPr>
          <w:rFonts w:ascii="Arial" w:cs="Arial" w:eastAsia="Arial" w:hAnsi="Arial"/>
          <w:sz w:val="20"/>
          <w:szCs w:val="20"/>
        </w:rPr>
        <w:t xml:space="preserve">[ ] Resend webhook wired → writes comms_log</w:t>
      </w:r>
    </w:p>
    <w:p>
      <w:r>
        <w:rPr>
          <w:rFonts w:ascii="Arial" w:cs="Arial" w:eastAsia="Arial" w:hAnsi="Arial"/>
          <w:sz w:val="20"/>
          <w:szCs w:val="20"/>
        </w:rPr>
        <w:t xml:space="preserve">[ ] All three webhook URLs configured in Twilio Console and Resend Dashboard</w:t>
      </w:r>
    </w:p>
    <w:p>
      <w:r>
        <w:rPr>
          <w:rFonts w:ascii="Arial" w:cs="Arial" w:eastAsia="Arial" w:hAnsi="Arial"/>
          <w:sz w:val="20"/>
          <w:szCs w:val="20"/>
        </w:rPr>
        <w:t xml:space="preserve">[ ] Messages Today shows IN/OUT split — date uses user_prefs.timezone</w:t>
      </w:r>
    </w:p>
    <w:p>
      <w:r>
        <w:rPr>
          <w:rFonts w:ascii="Arial" w:cs="Arial" w:eastAsia="Arial" w:hAnsi="Arial"/>
          <w:sz w:val="20"/>
          <w:szCs w:val="20"/>
        </w:rPr>
        <w:t xml:space="preserve">[ ] Calls Today shows IN/OUT + Answered/Missed/VM — date uses user_prefs.timezone</w:t>
      </w:r>
    </w:p>
    <w:p>
      <w:r>
        <w:rPr>
          <w:rFonts w:ascii="Arial" w:cs="Arial" w:eastAsia="Arial" w:hAnsi="Arial"/>
          <w:sz w:val="20"/>
          <w:szCs w:val="20"/>
        </w:rPr>
        <w:t xml:space="preserve">[ ] All four stat cards have teal hover state + click-through</w:t>
      </w:r>
    </w:p>
    <w:p>
      <w:r>
        <w:rPr>
          <w:rFonts w:ascii="Arial" w:cs="Arial" w:eastAsia="Arial" w:hAnsi="Arial"/>
          <w:sz w:val="20"/>
          <w:szCs w:val="20"/>
        </w:rPr>
        <w:t xml:space="preserve">[ ] Recent messages log visible with registry colour coding</w:t>
      </w:r>
    </w:p>
    <w:p>
      <w:r>
        <w:rPr>
          <w:rFonts w:ascii="Arial" w:cs="Arial" w:eastAsia="Arial" w:hAnsi="Arial"/>
          <w:sz w:val="20"/>
          <w:szCs w:val="20"/>
        </w:rPr>
        <w:t xml:space="preserve">[ ] Flagged contacts banner appears when open flags exist</w:t>
      </w:r>
    </w:p>
    <w:p>
      <w:r>
        <w:rPr>
          <w:rFonts w:ascii="Arial" w:cs="Arial" w:eastAsia="Arial" w:hAnsi="Arial"/>
          <w:sz w:val="20"/>
          <w:szCs w:val="20"/>
        </w:rPr>
        <w:t xml:space="preserve">[ ] Flag review: Call back / Block / Dismiss all work and log correctly</w:t>
      </w:r>
    </w:p>
    <w:p>
      <w:r>
        <w:rPr>
          <w:rFonts w:ascii="Arial" w:cs="Arial" w:eastAsia="Arial" w:hAnsi="Arial"/>
          <w:sz w:val="20"/>
          <w:szCs w:val="20"/>
        </w:rPr>
        <w:t xml:space="preserve">[ ] comms_blocked: subsequent inbound silently dropped, logged status='blocked'</w:t>
      </w:r>
    </w:p>
    <w:p>
      <w:r>
        <w:rPr>
          <w:rFonts w:ascii="Arial" w:cs="Arial" w:eastAsia="Arial" w:hAnsi="Arial"/>
          <w:sz w:val="20"/>
          <w:szCs w:val="20"/>
        </w:rPr>
        <w:t xml:space="preserve">[ ] SMS Compose: sends, registry lookup works, blocked warning shows</w:t>
      </w:r>
    </w:p>
    <w:p>
      <w:r>
        <w:rPr>
          <w:rFonts w:ascii="Arial" w:cs="Arial" w:eastAsia="Arial" w:hAnsi="Arial"/>
          <w:sz w:val="20"/>
          <w:szCs w:val="20"/>
        </w:rPr>
        <w:t xml:space="preserve">[ ] Pattern rules 1–5 evaluated on every inbound comms_log write</w:t>
      </w:r>
    </w:p>
    <w:p>
      <w:r>
        <w:rPr>
          <w:rFonts w:ascii="Arial" w:cs="Arial" w:eastAsia="Arial" w:hAnsi="Arial"/>
          <w:sz w:val="20"/>
          <w:szCs w:val="20"/>
        </w:rPr>
        <w:t xml:space="preserve">[ ] PUSH_SECRET never exposed to browser — all sensitive calls proxied through ucca-ops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Brief A v2.0 locked — 13 March 2026</w:t>
      </w:r>
    </w:p>
    <w:p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Aligned to UCCA-Architecture-Principles-v1.docx</w:t>
      </w:r>
    </w:p>
    <w:p>
      <w:r>
        <w:rPr>
          <w:rFonts w:ascii="Arial" w:cs="Arial" w:eastAsia="Arial" w:hAnsi="Arial"/>
          <w:sz w:val="20"/>
          <w:szCs w:val="20"/>
        </w:rPr>
        <w:t xml:space="preserve">ops-db: 00daba3d-2d65-4ae2-b85a-e56d25ec2b02 · engine-db: 0efa8970-0053-4623-8436-4e877af10887</w:t>
      </w:r>
    </w:p>
    <w:p>
      <w:r>
        <w:rPr>
          <w:rFonts w:ascii="Arial" w:cs="Arial" w:eastAsia="Arial" w:hAnsi="Arial"/>
          <w:sz w:val="20"/>
          <w:szCs w:val="20"/>
        </w:rPr>
        <w:t xml:space="preserve">Twilio: +13023003336 · Resend: admin@ucca.online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Do not start Brief B until Brief A is deployed and comms_log is receiving live webhook events.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000000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EEEEEE" w:sz="1"/>
      </w:pBdr>
      <w:spacing w:after="160" w:before="320"/>
      <w:outlineLvl w:val="1"/>
    </w:pPr>
    <w:rPr>
      <w:rFonts w:ascii="Arial" w:cs="Arial" w:eastAsia="Arial" w:hAnsi="Arial"/>
      <w:b/>
      <w:bCs/>
      <w:color w:val="111111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333333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2026-03-13T13:17:35.513Z</dcterms:created>
  <dcterms:modified xsi:type="dcterms:W3CDTF">2026-03-13T13:17:35.514Z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